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28" w:rsidRDefault="00780F47" w:rsidP="00780F47">
      <w:pPr>
        <w:ind w:left="-567" w:firstLine="567"/>
      </w:pPr>
      <w:r>
        <w:rPr>
          <w:noProof/>
          <w:lang w:eastAsia="es-ES"/>
        </w:rPr>
        <w:drawing>
          <wp:inline distT="0" distB="0" distL="0" distR="0">
            <wp:extent cx="1175657" cy="967839"/>
            <wp:effectExtent l="0" t="0" r="5715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www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93" cy="96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F47" w:rsidRDefault="00780F47" w:rsidP="00D87EB0">
      <w:pPr>
        <w:ind w:left="-567" w:firstLine="567"/>
        <w:jc w:val="both"/>
      </w:pPr>
      <w:r>
        <w:t xml:space="preserve">Por la presente, se convoca a los socios de </w:t>
      </w:r>
      <w:proofErr w:type="spellStart"/>
      <w:r>
        <w:t>Ahupa</w:t>
      </w:r>
      <w:proofErr w:type="spellEnd"/>
      <w:r>
        <w:t>, a la Asamblea General Ordinaria y Extraordinaria, que tendrán lugar el próximo día 12 de Abril del 2018 a las 12:30 horas en primera convocatoria y 13:00 horas en segunda convocatoria, en el Salón de Actos del Hospital Universitario de la Princesa, con el siguiente orden del día:</w:t>
      </w:r>
    </w:p>
    <w:p w:rsidR="00780F47" w:rsidRPr="00D87EB0" w:rsidRDefault="00780F47" w:rsidP="00D87EB0">
      <w:pPr>
        <w:ind w:left="-567" w:firstLine="567"/>
        <w:jc w:val="both"/>
        <w:rPr>
          <w:b/>
          <w:u w:val="single"/>
        </w:rPr>
      </w:pPr>
      <w:r w:rsidRPr="00D87EB0">
        <w:rPr>
          <w:b/>
          <w:u w:val="single"/>
        </w:rPr>
        <w:t>ASAMBLEA GENERAL ORDINARIA:</w:t>
      </w:r>
    </w:p>
    <w:p w:rsidR="00780F47" w:rsidRDefault="00780F47" w:rsidP="00D87EB0">
      <w:pPr>
        <w:ind w:left="-567" w:firstLine="567"/>
        <w:jc w:val="both"/>
      </w:pPr>
      <w:r>
        <w:t>1.-Lectura y aprobación si procede del acta de la anterior Asamblea General Ordinaria del 2017</w:t>
      </w:r>
    </w:p>
    <w:p w:rsidR="00780F47" w:rsidRDefault="00780F47" w:rsidP="00D87EB0">
      <w:pPr>
        <w:ind w:left="-567" w:firstLine="567"/>
        <w:jc w:val="both"/>
      </w:pPr>
      <w:r>
        <w:t>2.-Informe de Presidencia</w:t>
      </w:r>
    </w:p>
    <w:p w:rsidR="00780F47" w:rsidRDefault="00780F47" w:rsidP="00D87EB0">
      <w:pPr>
        <w:ind w:left="-567" w:firstLine="567"/>
        <w:jc w:val="both"/>
      </w:pPr>
      <w:r>
        <w:t>3.-Informe de Tesorería</w:t>
      </w:r>
      <w:r w:rsidR="00D87EB0">
        <w:t xml:space="preserve"> </w:t>
      </w:r>
      <w:r>
        <w:t xml:space="preserve">(presupuestos del 2018 y balance de situación </w:t>
      </w:r>
      <w:r w:rsidR="00D87EB0">
        <w:t>del 2017).Aprobació</w:t>
      </w:r>
      <w:r>
        <w:t>n si procede</w:t>
      </w:r>
      <w:r w:rsidR="00D87EB0">
        <w:t>.</w:t>
      </w:r>
    </w:p>
    <w:p w:rsidR="00D87EB0" w:rsidRDefault="00D87EB0" w:rsidP="00D87EB0">
      <w:pPr>
        <w:ind w:left="-567" w:firstLine="567"/>
        <w:jc w:val="both"/>
      </w:pPr>
      <w:r>
        <w:t>4.-Informe de Secretaria</w:t>
      </w:r>
    </w:p>
    <w:p w:rsidR="00D87EB0" w:rsidRDefault="00D87EB0" w:rsidP="00D87EB0">
      <w:pPr>
        <w:ind w:left="-567" w:firstLine="567"/>
        <w:jc w:val="both"/>
      </w:pPr>
      <w:r>
        <w:t>5.-Informe de Vocalías</w:t>
      </w:r>
    </w:p>
    <w:p w:rsidR="00D87EB0" w:rsidRDefault="00D87EB0" w:rsidP="00D87EB0">
      <w:pPr>
        <w:ind w:left="-567" w:firstLine="567"/>
        <w:jc w:val="both"/>
      </w:pPr>
      <w:r>
        <w:t>6.-Propuesta de Actividades.</w:t>
      </w:r>
    </w:p>
    <w:p w:rsidR="00D87EB0" w:rsidRDefault="00D87EB0" w:rsidP="00D87EB0">
      <w:pPr>
        <w:ind w:left="-567" w:firstLine="567"/>
        <w:jc w:val="both"/>
      </w:pPr>
      <w:r>
        <w:t>7.-Ruegos y Preguntas.</w:t>
      </w:r>
    </w:p>
    <w:p w:rsidR="00D87EB0" w:rsidRDefault="00D87EB0" w:rsidP="00D87EB0">
      <w:pPr>
        <w:ind w:left="-567" w:firstLine="567"/>
        <w:jc w:val="both"/>
      </w:pPr>
      <w:r>
        <w:t xml:space="preserve">A continuación se celebrará </w:t>
      </w:r>
      <w:r w:rsidRPr="00D87EB0">
        <w:rPr>
          <w:b/>
          <w:u w:val="single"/>
        </w:rPr>
        <w:t>Asamblea General Extraordinaria</w:t>
      </w:r>
      <w:r>
        <w:t>, con el siguiente Orden del día:</w:t>
      </w:r>
    </w:p>
    <w:p w:rsidR="00D87EB0" w:rsidRDefault="00D87EB0" w:rsidP="00D87EB0">
      <w:pPr>
        <w:ind w:left="-567" w:firstLine="567"/>
        <w:jc w:val="both"/>
      </w:pPr>
    </w:p>
    <w:p w:rsidR="00D87EB0" w:rsidRDefault="00D87EB0" w:rsidP="00D87EB0">
      <w:pPr>
        <w:ind w:left="-567" w:firstLine="567"/>
        <w:jc w:val="both"/>
      </w:pPr>
      <w:r>
        <w:t xml:space="preserve">1.-Presentación del borrador de los nuevos Estatutos de </w:t>
      </w:r>
      <w:proofErr w:type="spellStart"/>
      <w:r>
        <w:t>Ahupa</w:t>
      </w:r>
      <w:proofErr w:type="spellEnd"/>
      <w:r>
        <w:t>, aprobación si procede.</w:t>
      </w:r>
    </w:p>
    <w:p w:rsidR="00D87EB0" w:rsidRDefault="00D87EB0" w:rsidP="00D87EB0">
      <w:pPr>
        <w:ind w:left="-567" w:firstLine="567"/>
        <w:jc w:val="both"/>
      </w:pPr>
      <w:r>
        <w:t>2.-Adaptación de la Junta Directiva a los nuevos Estatutos</w:t>
      </w:r>
    </w:p>
    <w:p w:rsidR="00D87EB0" w:rsidRDefault="00D87EB0" w:rsidP="00D87EB0">
      <w:pPr>
        <w:ind w:left="-567" w:firstLine="567"/>
        <w:jc w:val="both"/>
      </w:pPr>
      <w:r>
        <w:t>3.-Cese y elección de la nueva Junta Directiva</w:t>
      </w:r>
      <w:r w:rsidR="0069258B">
        <w:t>.</w:t>
      </w:r>
      <w:bookmarkStart w:id="0" w:name="_GoBack"/>
      <w:bookmarkEnd w:id="0"/>
    </w:p>
    <w:p w:rsidR="00D87EB0" w:rsidRDefault="00D87EB0" w:rsidP="00D87EB0">
      <w:pPr>
        <w:ind w:left="-567" w:firstLine="567"/>
        <w:jc w:val="both"/>
      </w:pPr>
    </w:p>
    <w:p w:rsidR="00D87EB0" w:rsidRDefault="00D87EB0" w:rsidP="00D87EB0">
      <w:pPr>
        <w:ind w:left="-567" w:firstLine="567"/>
        <w:jc w:val="both"/>
      </w:pPr>
    </w:p>
    <w:p w:rsidR="00D87EB0" w:rsidRDefault="00D87EB0" w:rsidP="00D87EB0">
      <w:pPr>
        <w:ind w:left="-567" w:firstLine="567"/>
        <w:jc w:val="both"/>
      </w:pPr>
      <w:r>
        <w:rPr>
          <w:noProof/>
          <w:lang w:eastAsia="es-ES"/>
        </w:rPr>
        <w:drawing>
          <wp:inline distT="0" distB="0" distL="0" distR="0">
            <wp:extent cx="4963218" cy="1124107"/>
            <wp:effectExtent l="0" t="0" r="889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s acta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B0" w:rsidRDefault="00D87EB0" w:rsidP="00D87EB0">
      <w:pPr>
        <w:ind w:left="-567" w:firstLine="567"/>
        <w:jc w:val="both"/>
      </w:pPr>
    </w:p>
    <w:sectPr w:rsidR="00D87EB0" w:rsidSect="00780F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47"/>
    <w:rsid w:val="001D4128"/>
    <w:rsid w:val="0069258B"/>
    <w:rsid w:val="00780F47"/>
    <w:rsid w:val="00D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4</cp:revision>
  <cp:lastPrinted>2018-03-22T10:08:00Z</cp:lastPrinted>
  <dcterms:created xsi:type="dcterms:W3CDTF">2018-03-22T09:47:00Z</dcterms:created>
  <dcterms:modified xsi:type="dcterms:W3CDTF">2018-03-22T10:11:00Z</dcterms:modified>
</cp:coreProperties>
</file>